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75" w:rsidRDefault="00422B75" w:rsidP="00422B75">
      <w:pPr>
        <w:rPr>
          <w:szCs w:val="14"/>
        </w:rPr>
      </w:pPr>
      <w:r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 wp14:anchorId="6329F394" wp14:editId="5B725C8A">
            <wp:simplePos x="0" y="0"/>
            <wp:positionH relativeFrom="margin">
              <wp:posOffset>4242435</wp:posOffset>
            </wp:positionH>
            <wp:positionV relativeFrom="margin">
              <wp:posOffset>-108280</wp:posOffset>
            </wp:positionV>
            <wp:extent cx="1118870" cy="845820"/>
            <wp:effectExtent l="0" t="0" r="5080" b="0"/>
            <wp:wrapNone/>
            <wp:docPr id="2" name="Grafik 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EEE992" wp14:editId="0E836E45">
                <wp:simplePos x="0" y="0"/>
                <wp:positionH relativeFrom="column">
                  <wp:posOffset>6985</wp:posOffset>
                </wp:positionH>
                <wp:positionV relativeFrom="paragraph">
                  <wp:posOffset>65405</wp:posOffset>
                </wp:positionV>
                <wp:extent cx="6082030" cy="965835"/>
                <wp:effectExtent l="0" t="0" r="13970" b="2476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965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2EC" w:rsidRDefault="004F62EC" w:rsidP="00422B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Klinik für Orthopädie und</w:t>
                            </w:r>
                          </w:p>
                          <w:p w:rsidR="004F62EC" w:rsidRDefault="004F62EC" w:rsidP="00422B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Spezielle orthopädische Chirurgie</w:t>
                            </w:r>
                          </w:p>
                          <w:p w:rsidR="004F62EC" w:rsidRDefault="004F62EC" w:rsidP="00422B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Chefarzt Dr. med. L.C. Linke</w:t>
                            </w:r>
                          </w:p>
                          <w:p w:rsidR="004F62EC" w:rsidRDefault="004F62EC" w:rsidP="00422B75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4F62EC" w:rsidRDefault="004F62EC" w:rsidP="00422B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Paracelsus Klinik Marl </w:t>
                            </w:r>
                          </w:p>
                          <w:p w:rsidR="004F62EC" w:rsidRDefault="004F62EC" w:rsidP="00422B7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F62EC" w:rsidRDefault="004F62EC" w:rsidP="00422B7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.55pt;margin-top:5.15pt;width:478.9pt;height:7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" filled="f" strokeweight="1.25pt">
                <v:textbox>
                  <w:txbxContent>
                    <w:p w:rsidR="004F62EC" w:rsidRDefault="004F62EC" w:rsidP="00422B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Klinik für Orthopädie und</w:t>
                      </w:r>
                    </w:p>
                    <w:p w:rsidR="004F62EC" w:rsidRDefault="004F62EC" w:rsidP="00422B7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Spezielle orthopädische Chirurgie</w:t>
                      </w:r>
                    </w:p>
                    <w:p w:rsidR="004F62EC" w:rsidRDefault="004F62EC" w:rsidP="00422B75">
                      <w:pPr>
                        <w:spacing w:after="0" w:line="240" w:lineRule="auto"/>
                        <w:jc w:val="center"/>
                      </w:pPr>
                      <w:r>
                        <w:t>Chefarzt Dr. med. L.C. Linke</w:t>
                      </w:r>
                    </w:p>
                    <w:p w:rsidR="004F62EC" w:rsidRDefault="004F62EC" w:rsidP="00422B75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F62EC" w:rsidRDefault="004F62EC" w:rsidP="00422B75">
                      <w:pPr>
                        <w:spacing w:after="0" w:line="240" w:lineRule="auto"/>
                        <w:jc w:val="center"/>
                      </w:pPr>
                      <w:r>
                        <w:t xml:space="preserve">Paracelsus Klinik Marl </w:t>
                      </w:r>
                    </w:p>
                    <w:p w:rsidR="004F62EC" w:rsidRDefault="004F62EC" w:rsidP="00422B75">
                      <w:pPr>
                        <w:spacing w:after="0" w:line="240" w:lineRule="auto"/>
                        <w:jc w:val="center"/>
                      </w:pPr>
                    </w:p>
                    <w:p w:rsidR="004F62EC" w:rsidRDefault="004F62EC" w:rsidP="00422B7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A2D0E64" wp14:editId="1D8DEE0B">
            <wp:simplePos x="0" y="0"/>
            <wp:positionH relativeFrom="margin">
              <wp:posOffset>59690</wp:posOffset>
            </wp:positionH>
            <wp:positionV relativeFrom="margin">
              <wp:posOffset>158115</wp:posOffset>
            </wp:positionV>
            <wp:extent cx="1818640" cy="810895"/>
            <wp:effectExtent l="0" t="0" r="0" b="8255"/>
            <wp:wrapNone/>
            <wp:docPr id="4" name="Grafik 4" descr="Klinik für Orthopädie Dr. med. Lars-Christoph Li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linik für Orthopädie Dr. med. Lars-Christoph Lin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75" w:rsidRDefault="00422B75" w:rsidP="00422B75">
      <w:pPr>
        <w:rPr>
          <w:szCs w:val="1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4570730</wp:posOffset>
            </wp:positionH>
            <wp:positionV relativeFrom="margin">
              <wp:posOffset>598170</wp:posOffset>
            </wp:positionV>
            <wp:extent cx="1257300" cy="267335"/>
            <wp:effectExtent l="0" t="0" r="0" b="0"/>
            <wp:wrapSquare wrapText="bothSides"/>
            <wp:docPr id="1" name="Grafik 1" descr="Bildergebnis für endo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ildergebnis für endoce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75" w:rsidRDefault="00422B75" w:rsidP="00422B75">
      <w:pPr>
        <w:rPr>
          <w:szCs w:val="14"/>
        </w:rPr>
      </w:pPr>
    </w:p>
    <w:p w:rsidR="00422B75" w:rsidRDefault="00422B75" w:rsidP="00422B75">
      <w:pPr>
        <w:spacing w:after="0" w:line="240" w:lineRule="auto"/>
        <w:rPr>
          <w:b/>
          <w:sz w:val="24"/>
          <w:szCs w:val="24"/>
        </w:rPr>
      </w:pPr>
    </w:p>
    <w:p w:rsidR="00422B75" w:rsidRDefault="00422B75" w:rsidP="00422B75">
      <w:pPr>
        <w:rPr>
          <w:b/>
          <w:sz w:val="24"/>
          <w:szCs w:val="24"/>
        </w:rPr>
      </w:pPr>
      <w:r>
        <w:rPr>
          <w:b/>
          <w:sz w:val="24"/>
          <w:szCs w:val="24"/>
        </w:rPr>
        <w:t>Ihr Ablaufplan bei eine</w:t>
      </w:r>
      <w:r w:rsidR="00C271B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</w:t>
      </w:r>
      <w:r w:rsidR="00C271B3">
        <w:rPr>
          <w:b/>
          <w:sz w:val="24"/>
          <w:szCs w:val="24"/>
        </w:rPr>
        <w:t>VKB-Ersatz</w:t>
      </w:r>
    </w:p>
    <w:p w:rsidR="00422B75" w:rsidRDefault="00422B75" w:rsidP="00422B75">
      <w:pPr>
        <w:spacing w:after="0" w:line="240" w:lineRule="auto"/>
        <w:rPr>
          <w:szCs w:val="14"/>
        </w:rPr>
      </w:pPr>
      <w:r>
        <w:rPr>
          <w:szCs w:val="14"/>
        </w:rPr>
        <w:t>Liebe Patientin, lieber Patient</w:t>
      </w:r>
    </w:p>
    <w:p w:rsidR="00422B75" w:rsidRDefault="00422B75" w:rsidP="00422B75">
      <w:pPr>
        <w:spacing w:after="0" w:line="240" w:lineRule="auto"/>
        <w:rPr>
          <w:szCs w:val="14"/>
        </w:rPr>
      </w:pPr>
    </w:p>
    <w:p w:rsidR="00C271B3" w:rsidRDefault="00422B75" w:rsidP="00422B75">
      <w:pPr>
        <w:spacing w:after="0" w:line="240" w:lineRule="auto"/>
        <w:jc w:val="both"/>
        <w:rPr>
          <w:szCs w:val="14"/>
        </w:rPr>
      </w:pPr>
      <w:r>
        <w:rPr>
          <w:szCs w:val="14"/>
        </w:rPr>
        <w:t xml:space="preserve">Bei Ihnen </w:t>
      </w:r>
      <w:r w:rsidR="00C271B3">
        <w:rPr>
          <w:szCs w:val="14"/>
        </w:rPr>
        <w:t>wurde vor kurzer Zeit ein neues Kreuzband eingesetzt</w:t>
      </w:r>
      <w:r>
        <w:rPr>
          <w:szCs w:val="14"/>
        </w:rPr>
        <w:t xml:space="preserve">. </w:t>
      </w:r>
      <w:r w:rsidR="00C271B3">
        <w:rPr>
          <w:szCs w:val="14"/>
        </w:rPr>
        <w:t>Dieser Ablaufplan soll Ihnen einen Überblick über die Zeit nach der Operation und die notwendigen Behandlungsschritte danach geben.</w:t>
      </w:r>
    </w:p>
    <w:p w:rsidR="00C271B3" w:rsidRDefault="00C271B3" w:rsidP="00422B75">
      <w:pPr>
        <w:spacing w:after="0" w:line="240" w:lineRule="auto"/>
        <w:jc w:val="both"/>
        <w:rPr>
          <w:szCs w:val="14"/>
        </w:rPr>
      </w:pPr>
      <w:r>
        <w:rPr>
          <w:szCs w:val="14"/>
        </w:rPr>
        <w:t>Bei Fragen zögern Sie nicht uns auch direkt anzusprechen.</w:t>
      </w:r>
    </w:p>
    <w:p w:rsidR="00C271B3" w:rsidRDefault="00C271B3" w:rsidP="00422B75">
      <w:pPr>
        <w:spacing w:after="0" w:line="240" w:lineRule="auto"/>
        <w:jc w:val="both"/>
        <w:rPr>
          <w:szCs w:val="14"/>
        </w:rPr>
      </w:pPr>
    </w:p>
    <w:p w:rsidR="00C271B3" w:rsidRDefault="00C271B3" w:rsidP="00422B75">
      <w:pPr>
        <w:spacing w:after="0" w:line="240" w:lineRule="auto"/>
        <w:jc w:val="both"/>
        <w:rPr>
          <w:szCs w:val="14"/>
        </w:rPr>
      </w:pPr>
      <w:r>
        <w:rPr>
          <w:szCs w:val="14"/>
        </w:rPr>
        <w:t>Wir wünschen Ihnen gute Besserung</w:t>
      </w:r>
    </w:p>
    <w:p w:rsidR="00C271B3" w:rsidRDefault="00C271B3" w:rsidP="00422B75">
      <w:pPr>
        <w:spacing w:after="0" w:line="240" w:lineRule="auto"/>
        <w:jc w:val="both"/>
        <w:rPr>
          <w:szCs w:val="14"/>
        </w:rPr>
      </w:pPr>
    </w:p>
    <w:p w:rsidR="00C271B3" w:rsidRDefault="00C271B3" w:rsidP="00422B75">
      <w:pPr>
        <w:spacing w:after="0" w:line="240" w:lineRule="auto"/>
        <w:jc w:val="both"/>
        <w:rPr>
          <w:szCs w:val="14"/>
        </w:rPr>
      </w:pPr>
      <w:r>
        <w:rPr>
          <w:szCs w:val="14"/>
        </w:rPr>
        <w:t>Ihr Team der Orthopädie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b/>
          <w:szCs w:val="14"/>
          <w:u w:val="single"/>
        </w:rPr>
      </w:pPr>
      <w:r w:rsidRPr="00C271B3">
        <w:rPr>
          <w:b/>
          <w:szCs w:val="14"/>
          <w:u w:val="single"/>
        </w:rPr>
        <w:t xml:space="preserve">1. postoperativer Tag bis zur 3. Woche: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Tragen der Donjoy-Schiene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Tag und Nacht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Bewegungsausmaß (Streckung/Beugung: 0-10-90°)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Vollbelastung an Unterarmgehstützen – schmerzorientiert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Physikalische Therapie – Reizstrom, Ultraschall-Bestrahlung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Isometrische Anspannungsübungen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Bewegungsschiene</w:t>
      </w:r>
      <w:r w:rsidRPr="00C271B3">
        <w:rPr>
          <w:rFonts w:cs="Arial"/>
        </w:rPr>
        <w:t xml:space="preserve"> bis Schmerzgrenze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</w:rPr>
        <w:t xml:space="preserve">Ende der dritten Woche - </w:t>
      </w:r>
      <w:r w:rsidRPr="00C271B3">
        <w:rPr>
          <w:rFonts w:cs="Arial"/>
          <w:bCs/>
        </w:rPr>
        <w:t xml:space="preserve">Wiedervorstellung in </w:t>
      </w:r>
      <w:r>
        <w:rPr>
          <w:rFonts w:cs="Arial"/>
          <w:bCs/>
        </w:rPr>
        <w:t xml:space="preserve">der </w:t>
      </w:r>
      <w:r w:rsidRPr="00C271B3">
        <w:rPr>
          <w:rFonts w:cs="Arial"/>
          <w:bCs/>
        </w:rPr>
        <w:t>orth</w:t>
      </w:r>
      <w:r>
        <w:rPr>
          <w:rFonts w:cs="Arial"/>
          <w:bCs/>
        </w:rPr>
        <w:t>opädischer Ambulanz (02365-90 2501)</w:t>
      </w:r>
      <w:r w:rsidRPr="00C271B3">
        <w:rPr>
          <w:rFonts w:cs="Arial"/>
          <w:bCs/>
        </w:rPr>
        <w:t xml:space="preserve"> </w:t>
      </w: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C271B3">
        <w:rPr>
          <w:rFonts w:cs="Arial"/>
          <w:b/>
          <w:bCs/>
          <w:u w:val="single"/>
        </w:rPr>
        <w:t xml:space="preserve">4. </w:t>
      </w:r>
      <w:r w:rsidRPr="00C271B3">
        <w:rPr>
          <w:rFonts w:cs="Arial,Bold"/>
          <w:b/>
          <w:bCs/>
          <w:u w:val="single"/>
        </w:rPr>
        <w:t xml:space="preserve">– </w:t>
      </w:r>
      <w:r w:rsidRPr="00C271B3">
        <w:rPr>
          <w:rFonts w:cs="Arial"/>
          <w:b/>
          <w:bCs/>
          <w:u w:val="single"/>
        </w:rPr>
        <w:t>6. Woche:</w:t>
      </w:r>
      <w:bookmarkStart w:id="0" w:name="_GoBack"/>
      <w:bookmarkEnd w:id="0"/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Tragen der Donjoy-Schiene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Tag und Nacht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>- Bewegungsausma</w:t>
      </w:r>
      <w:r>
        <w:rPr>
          <w:szCs w:val="14"/>
        </w:rPr>
        <w:t xml:space="preserve">ß </w:t>
      </w:r>
      <w:r>
        <w:rPr>
          <w:szCs w:val="14"/>
        </w:rPr>
        <w:t>(Streckung/Beugung: 0-0-90°)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sonst wie innerhalb der ersten drei Wochen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</w:rPr>
        <w:t xml:space="preserve">Ende der </w:t>
      </w:r>
      <w:r>
        <w:rPr>
          <w:rFonts w:cs="Arial"/>
        </w:rPr>
        <w:t>sechsten</w:t>
      </w:r>
      <w:r>
        <w:rPr>
          <w:rFonts w:cs="Arial"/>
        </w:rPr>
        <w:t xml:space="preserve"> Woche - </w:t>
      </w:r>
      <w:r w:rsidRPr="00C271B3">
        <w:rPr>
          <w:rFonts w:cs="Arial"/>
          <w:bCs/>
        </w:rPr>
        <w:t xml:space="preserve">Wiedervorstellung in </w:t>
      </w:r>
      <w:r>
        <w:rPr>
          <w:rFonts w:cs="Arial"/>
          <w:bCs/>
        </w:rPr>
        <w:t xml:space="preserve">der </w:t>
      </w:r>
      <w:r w:rsidRPr="00C271B3">
        <w:rPr>
          <w:rFonts w:cs="Arial"/>
          <w:bCs/>
        </w:rPr>
        <w:t>orth</w:t>
      </w:r>
      <w:r>
        <w:rPr>
          <w:rFonts w:cs="Arial"/>
          <w:bCs/>
        </w:rPr>
        <w:t>opädischer Ambulanz (02365-90 2501)</w:t>
      </w:r>
      <w:r w:rsidRPr="00C271B3">
        <w:rPr>
          <w:rFonts w:cs="Arial"/>
          <w:bCs/>
        </w:rPr>
        <w:t xml:space="preserve">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C271B3">
        <w:rPr>
          <w:rFonts w:cs="Arial"/>
          <w:b/>
          <w:bCs/>
          <w:u w:val="single"/>
        </w:rPr>
        <w:t>7.</w:t>
      </w:r>
      <w:r w:rsidRPr="00C271B3">
        <w:rPr>
          <w:rFonts w:cs="Arial"/>
          <w:b/>
          <w:bCs/>
          <w:u w:val="single"/>
        </w:rPr>
        <w:t xml:space="preserve"> – 12. </w:t>
      </w:r>
      <w:r w:rsidRPr="00C271B3">
        <w:rPr>
          <w:rFonts w:cs="Arial"/>
          <w:b/>
          <w:bCs/>
          <w:u w:val="single"/>
        </w:rPr>
        <w:t>Woche: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Tragen der Donjoy-Schiene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szCs w:val="14"/>
        </w:rPr>
      </w:pPr>
      <w:r>
        <w:rPr>
          <w:szCs w:val="14"/>
        </w:rPr>
        <w:t xml:space="preserve">- </w:t>
      </w:r>
      <w:r>
        <w:rPr>
          <w:szCs w:val="14"/>
        </w:rPr>
        <w:t xml:space="preserve">zunächst zur Unterstützung mit vollem </w:t>
      </w:r>
      <w:r>
        <w:rPr>
          <w:szCs w:val="14"/>
        </w:rPr>
        <w:t>Bewegungsausmaß (Streckung/Beugung</w:t>
      </w:r>
      <w:r>
        <w:rPr>
          <w:szCs w:val="14"/>
        </w:rPr>
        <w:t>: frei</w:t>
      </w:r>
      <w:r>
        <w:rPr>
          <w:szCs w:val="14"/>
        </w:rPr>
        <w:t>)</w:t>
      </w: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- </w:t>
      </w:r>
      <w:r w:rsidRPr="00C271B3">
        <w:rPr>
          <w:rFonts w:cs="Arial"/>
        </w:rPr>
        <w:t>im Verlauf langsam abtrainieren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71B3">
        <w:rPr>
          <w:rFonts w:cs="Arial"/>
        </w:rPr>
        <w:t>amb. Reha - Maßnahme mit Muskelaufbau</w:t>
      </w:r>
      <w:r>
        <w:rPr>
          <w:rFonts w:cs="Arial"/>
        </w:rPr>
        <w:t xml:space="preserve"> und </w:t>
      </w:r>
      <w:r w:rsidRPr="00C271B3">
        <w:rPr>
          <w:rFonts w:cs="Arial"/>
        </w:rPr>
        <w:t>Krankengymnastik</w:t>
      </w:r>
      <w:r>
        <w:rPr>
          <w:rFonts w:cs="Arial"/>
        </w:rPr>
        <w:t xml:space="preserve"> möglich 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C271B3">
        <w:rPr>
          <w:rFonts w:cs="Arial"/>
          <w:b/>
          <w:bCs/>
          <w:u w:val="single"/>
        </w:rPr>
        <w:t>nach 3 Monaten:</w:t>
      </w:r>
    </w:p>
    <w:p w:rsid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71B3">
        <w:rPr>
          <w:rFonts w:cs="Arial"/>
        </w:rPr>
        <w:t xml:space="preserve">vorsichtiger Sportbeginn </w:t>
      </w:r>
      <w:r>
        <w:rPr>
          <w:rFonts w:cs="Arial"/>
        </w:rPr>
        <w:t>wie z.B. Radfahren oder Laufen</w:t>
      </w: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271B3" w:rsidRPr="00C271B3" w:rsidRDefault="00C271B3" w:rsidP="00C271B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C271B3">
        <w:rPr>
          <w:rFonts w:cs="Arial"/>
          <w:b/>
          <w:bCs/>
          <w:u w:val="single"/>
        </w:rPr>
        <w:t xml:space="preserve">nach 9 </w:t>
      </w:r>
      <w:r w:rsidRPr="00C271B3">
        <w:rPr>
          <w:rFonts w:cs="Arial,Bold"/>
          <w:b/>
          <w:bCs/>
          <w:u w:val="single"/>
        </w:rPr>
        <w:t xml:space="preserve">– </w:t>
      </w:r>
      <w:r w:rsidRPr="00C271B3">
        <w:rPr>
          <w:rFonts w:cs="Arial"/>
          <w:b/>
          <w:bCs/>
          <w:u w:val="single"/>
        </w:rPr>
        <w:t>12 Monaten</w:t>
      </w:r>
      <w:r>
        <w:rPr>
          <w:rFonts w:cs="Arial"/>
          <w:b/>
          <w:bCs/>
          <w:u w:val="single"/>
        </w:rPr>
        <w:t xml:space="preserve">: </w:t>
      </w:r>
    </w:p>
    <w:p w:rsidR="00422B75" w:rsidRPr="00C271B3" w:rsidRDefault="00C271B3" w:rsidP="00C271B3">
      <w:pPr>
        <w:spacing w:after="0" w:line="240" w:lineRule="auto"/>
        <w:jc w:val="both"/>
      </w:pPr>
      <w:r>
        <w:rPr>
          <w:rFonts w:cs="Arial"/>
        </w:rPr>
        <w:t xml:space="preserve">Beginn von </w:t>
      </w:r>
      <w:r w:rsidRPr="00C271B3">
        <w:rPr>
          <w:rFonts w:cs="Arial"/>
        </w:rPr>
        <w:t>Kontaktsportarten</w:t>
      </w:r>
      <w:r>
        <w:rPr>
          <w:rFonts w:cs="Arial"/>
        </w:rPr>
        <w:t xml:space="preserve"> wie z.B. Fußball, Handball, alpines Skifahren oder Tennis</w:t>
      </w:r>
    </w:p>
    <w:sectPr w:rsidR="00422B75" w:rsidRPr="00C271B3" w:rsidSect="00C271B3">
      <w:footerReference w:type="default" r:id="rId1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EC" w:rsidRDefault="004F62EC" w:rsidP="00482DAD">
      <w:pPr>
        <w:spacing w:after="0" w:line="240" w:lineRule="auto"/>
      </w:pPr>
      <w:r>
        <w:separator/>
      </w:r>
    </w:p>
  </w:endnote>
  <w:endnote w:type="continuationSeparator" w:id="0">
    <w:p w:rsidR="004F62EC" w:rsidRDefault="004F62EC" w:rsidP="0048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08381"/>
      <w:docPartObj>
        <w:docPartGallery w:val="Page Numbers (Bottom of Page)"/>
        <w:docPartUnique/>
      </w:docPartObj>
    </w:sdtPr>
    <w:sdtEndPr/>
    <w:sdtContent>
      <w:p w:rsidR="004F62EC" w:rsidRDefault="004F62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B3">
          <w:rPr>
            <w:noProof/>
          </w:rPr>
          <w:t>1</w:t>
        </w:r>
        <w:r>
          <w:fldChar w:fldCharType="end"/>
        </w:r>
      </w:p>
    </w:sdtContent>
  </w:sdt>
  <w:p w:rsidR="004F62EC" w:rsidRDefault="004F62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EC" w:rsidRDefault="004F62EC" w:rsidP="00482DAD">
      <w:pPr>
        <w:spacing w:after="0" w:line="240" w:lineRule="auto"/>
      </w:pPr>
      <w:r>
        <w:separator/>
      </w:r>
    </w:p>
  </w:footnote>
  <w:footnote w:type="continuationSeparator" w:id="0">
    <w:p w:rsidR="004F62EC" w:rsidRDefault="004F62EC" w:rsidP="0048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1C9"/>
    <w:multiLevelType w:val="hybridMultilevel"/>
    <w:tmpl w:val="F2C2B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92E4B"/>
    <w:multiLevelType w:val="hybridMultilevel"/>
    <w:tmpl w:val="916AF602"/>
    <w:lvl w:ilvl="0" w:tplc="096A95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75"/>
    <w:rsid w:val="002E1165"/>
    <w:rsid w:val="00422B75"/>
    <w:rsid w:val="004247DC"/>
    <w:rsid w:val="00482DAD"/>
    <w:rsid w:val="004F62EC"/>
    <w:rsid w:val="005D2A70"/>
    <w:rsid w:val="00807603"/>
    <w:rsid w:val="00863F6F"/>
    <w:rsid w:val="008B57BE"/>
    <w:rsid w:val="0097784B"/>
    <w:rsid w:val="00A9113F"/>
    <w:rsid w:val="00C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D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8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DAD"/>
  </w:style>
  <w:style w:type="paragraph" w:styleId="Fuzeile">
    <w:name w:val="footer"/>
    <w:basedOn w:val="Standard"/>
    <w:link w:val="FuzeileZchn"/>
    <w:uiPriority w:val="99"/>
    <w:unhideWhenUsed/>
    <w:rsid w:val="0048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DAD"/>
  </w:style>
  <w:style w:type="paragraph" w:styleId="StandardWeb">
    <w:name w:val="Normal (Web)"/>
    <w:basedOn w:val="Standard"/>
    <w:uiPriority w:val="99"/>
    <w:semiHidden/>
    <w:unhideWhenUsed/>
    <w:rsid w:val="0048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D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8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DAD"/>
  </w:style>
  <w:style w:type="paragraph" w:styleId="Fuzeile">
    <w:name w:val="footer"/>
    <w:basedOn w:val="Standard"/>
    <w:link w:val="FuzeileZchn"/>
    <w:uiPriority w:val="99"/>
    <w:unhideWhenUsed/>
    <w:rsid w:val="0048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DAD"/>
  </w:style>
  <w:style w:type="paragraph" w:styleId="StandardWeb">
    <w:name w:val="Normal (Web)"/>
    <w:basedOn w:val="Standard"/>
    <w:uiPriority w:val="99"/>
    <w:semiHidden/>
    <w:unhideWhenUsed/>
    <w:rsid w:val="0048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media/image2.jpeg" Type="http://schemas.openxmlformats.org/officeDocument/2006/relationships/image"/>
<Relationship Id="rId11" Target="media/image3.jpeg" Type="http://schemas.openxmlformats.org/officeDocument/2006/relationships/image"/>
<Relationship Id="rId12" Target="footer1.xml" Type="http://schemas.openxmlformats.org/officeDocument/2006/relationships/footer"/>
<Relationship Id="rId13" Target="fontTable.xml" Type="http://schemas.openxmlformats.org/officeDocument/2006/relationships/fontTable"/>
<Relationship Id="rId14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tylesWithEffects.xml" Type="http://schemas.microsoft.com/office/2007/relationships/stylesWithEffect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EAF6-6098-4C48-9BA0-91EFA4E3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199</Words>
  <Characters>1259</Characters>
  <Application/>
  <DocSecurity>0</DocSecurity>
  <Lines>10</Lines>
  <Paragraphs>2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1456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